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bookmarkStart w:id="0" w:name="sub_1100"/>
    </w:p>
    <w:p w:rsidR="005F1EE1" w:rsidRDefault="005F1EE1" w:rsidP="005F1EE1">
      <w:pPr>
        <w:jc w:val="center"/>
        <w:rPr>
          <w:rFonts w:ascii="Times New Roman" w:hAnsi="Times New Roman" w:cs="Times New Roman"/>
          <w:b/>
          <w:color w:val="1A1A1A"/>
          <w:sz w:val="48"/>
          <w:szCs w:val="48"/>
          <w:shd w:val="clear" w:color="auto" w:fill="FFFFFF"/>
        </w:rPr>
      </w:pPr>
      <w:r>
        <w:rPr>
          <w:rFonts w:ascii="Times New Roman" w:hAnsi="Times New Roman" w:cs="Times New Roman"/>
          <w:b/>
          <w:color w:val="1A1A1A"/>
          <w:sz w:val="48"/>
          <w:szCs w:val="48"/>
          <w:shd w:val="clear" w:color="auto" w:fill="FFFFFF"/>
        </w:rPr>
        <w:t>Кодекс этики и служебного поведения работников</w:t>
      </w:r>
    </w:p>
    <w:p w:rsidR="005F1EE1" w:rsidRDefault="005F1EE1" w:rsidP="005F1EE1">
      <w:pPr>
        <w:jc w:val="center"/>
        <w:rPr>
          <w:rFonts w:ascii="Times New Roman" w:hAnsi="Times New Roman" w:cs="Times New Roman"/>
          <w:b/>
          <w:color w:val="1A1A1A"/>
          <w:sz w:val="48"/>
          <w:szCs w:val="48"/>
          <w:shd w:val="clear" w:color="auto" w:fill="FFFFFF"/>
        </w:rPr>
      </w:pPr>
    </w:p>
    <w:p w:rsidR="005F1EE1" w:rsidRDefault="005F1EE1" w:rsidP="005F1EE1">
      <w:pPr>
        <w:jc w:val="center"/>
        <w:rPr>
          <w:rFonts w:ascii="Times New Roman" w:hAnsi="Times New Roman" w:cs="Times New Roman"/>
          <w:b/>
          <w:color w:val="1A1A1A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1A1A1A"/>
          <w:sz w:val="36"/>
          <w:szCs w:val="36"/>
          <w:shd w:val="clear" w:color="auto" w:fill="FFFFFF"/>
        </w:rPr>
        <w:t>государственного казенного учреждения здравоохранения «Детский санаторий для лечения туберкулеза всех форм</w:t>
      </w:r>
    </w:p>
    <w:p w:rsidR="005F1EE1" w:rsidRDefault="005F1EE1" w:rsidP="005F1EE1">
      <w:pPr>
        <w:jc w:val="center"/>
        <w:rPr>
          <w:rFonts w:ascii="Times New Roman" w:hAnsi="Times New Roman" w:cs="Times New Roman"/>
          <w:b/>
          <w:color w:val="1A1A1A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1A1A1A"/>
          <w:sz w:val="36"/>
          <w:szCs w:val="36"/>
          <w:shd w:val="clear" w:color="auto" w:fill="FFFFFF"/>
        </w:rPr>
        <w:t xml:space="preserve">«Ласточка» </w:t>
      </w:r>
    </w:p>
    <w:p w:rsidR="005F1EE1" w:rsidRDefault="005F1EE1" w:rsidP="005F1EE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color w:val="1A1A1A"/>
          <w:sz w:val="36"/>
          <w:szCs w:val="36"/>
          <w:shd w:val="clear" w:color="auto" w:fill="FFFFFF"/>
        </w:rPr>
        <w:t>министерства здравоохранения Краснодарского края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  <w:bookmarkStart w:id="1" w:name="sub_1101"/>
      <w:bookmarkEnd w:id="0"/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 Кодекс этики и служебного поведения работников Государственного казенного учреждения здравоохранения «Детский санаторий для лечения туберкулеза всех форм «Ласточка» министерства здравоохранения Краснодарского края (далее- ГКУЗ «Ласточка»), представляет собой систему моральных норм, обязательств,  и  требований   добросовестного   служебного   поведения работников учреждения.</w:t>
      </w:r>
      <w:bookmarkEnd w:id="1"/>
      <w:r>
        <w:rPr>
          <w:sz w:val="28"/>
          <w:szCs w:val="28"/>
        </w:rPr>
        <w:t xml:space="preserve"> 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Кодекс этики и служебного поведения работников ГБУЗ «Ласточка»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разработан в соответствии с положениями </w:t>
      </w:r>
      <w:hyperlink r:id="rId4" w:history="1">
        <w:r>
          <w:rPr>
            <w:rStyle w:val="a3"/>
            <w:sz w:val="28"/>
            <w:szCs w:val="28"/>
          </w:rPr>
          <w:t>Конституции</w:t>
        </w:r>
      </w:hyperlink>
      <w:r>
        <w:rPr>
          <w:sz w:val="28"/>
          <w:szCs w:val="28"/>
        </w:rPr>
        <w:t xml:space="preserve"> Российской Федерации, Федерального закона </w:t>
      </w:r>
      <w:hyperlink r:id="rId5" w:history="1">
        <w:r>
          <w:rPr>
            <w:rStyle w:val="a3"/>
            <w:sz w:val="28"/>
            <w:szCs w:val="28"/>
          </w:rPr>
          <w:t>от 25 декабря 2008 г. N 273-ФЗ</w:t>
        </w:r>
      </w:hyperlink>
      <w:r>
        <w:rPr>
          <w:sz w:val="28"/>
          <w:szCs w:val="28"/>
        </w:rPr>
        <w:t xml:space="preserve"> "О противодействии коррупции", иных нормативных правовых актов Российской Федерации,  а  также основан на общепризнанных нравственных принципах и нормах российского общества и государства.</w:t>
      </w:r>
      <w:bookmarkStart w:id="2" w:name="sub_1102"/>
      <w:bookmarkEnd w:id="2"/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bookmarkStart w:id="3" w:name="sub_1103"/>
      <w:r>
        <w:rPr>
          <w:b/>
          <w:sz w:val="28"/>
          <w:szCs w:val="28"/>
        </w:rPr>
        <w:t>2. Сфера действия и цели настоящего Кодекса</w:t>
      </w:r>
      <w:bookmarkEnd w:id="3"/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Гражданину Российской Федерации, который принимается на работу  в ГКУЗ «Ласточка», рекомендуется ознакомиться с положениями Кодекса и руководствоваться ими в процессе своей служебной деятельности, а каждому работнику ГКУЗ «Ласточка» следует принимать все меры для соблюдения положений Кодекса.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  Настоящий  Кодекс  служит  основой для формирования должной морали   в   сфере   здравоохранения, уважительного отношения к работникам учреждений здравоохранения в общественном  сознании.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    Целями Кодекса являются: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2.3.1.  Установление единых этических норм и правил служебного  поведения работников ГКУЗ «Ласточка» для достойного выполнения ими своей профессиональной деятельности;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2.3.2. Содействие укреплению авторитета  учреждения.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Кодекс определяет: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-основные морально-этические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принципы  поведения,  которые  должны соблюдать работники ГКУЗ «Ласточка», независимо от занимаемой должности;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этические ценности,  которыми должны  руководствоваться  в  своей деятельности работники ГКУЗ «Ласточка»;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поведение работников ГКУЗ «Ласточка» при осуществлении профессиональной деятельности.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bookmarkStart w:id="4" w:name="sub_1200"/>
      <w:r>
        <w:rPr>
          <w:b/>
          <w:sz w:val="28"/>
          <w:szCs w:val="28"/>
        </w:rPr>
        <w:t xml:space="preserve">3. Основные принципы и правила служебного поведения </w:t>
      </w:r>
      <w:bookmarkEnd w:id="4"/>
      <w:r>
        <w:rPr>
          <w:b/>
          <w:sz w:val="28"/>
          <w:szCs w:val="28"/>
        </w:rPr>
        <w:t>ГКУЗ «Ласточка»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5" w:name="sub_1208"/>
      <w:r>
        <w:rPr>
          <w:sz w:val="28"/>
          <w:szCs w:val="28"/>
        </w:rPr>
        <w:t xml:space="preserve">3.1. </w:t>
      </w:r>
      <w:bookmarkStart w:id="6" w:name="sub_1209"/>
      <w:bookmarkEnd w:id="5"/>
      <w:bookmarkEnd w:id="6"/>
      <w:r>
        <w:rPr>
          <w:sz w:val="28"/>
          <w:szCs w:val="28"/>
        </w:rPr>
        <w:t>Работники призваны: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7" w:name="sub_1291"/>
      <w:r>
        <w:rPr>
          <w:sz w:val="28"/>
          <w:szCs w:val="28"/>
        </w:rPr>
        <w:t>а) исполнять должностные обязанности добросовестно и на высоком профессиональном уровне в целях обеспечения эффективной работы учреждения;</w:t>
      </w:r>
      <w:bookmarkEnd w:id="7"/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8" w:name="sub_1292"/>
      <w:r>
        <w:rPr>
          <w:sz w:val="28"/>
          <w:szCs w:val="28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деятельности, как учреждения, так и работников;</w:t>
      </w:r>
      <w:bookmarkEnd w:id="8"/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9" w:name="sub_1293"/>
      <w:r>
        <w:rPr>
          <w:sz w:val="28"/>
          <w:szCs w:val="28"/>
        </w:rPr>
        <w:t>в) осуществлять свою деятельность в пределах полномочий учреждения;</w:t>
      </w:r>
      <w:bookmarkEnd w:id="9"/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10" w:name="sub_1294"/>
      <w:r>
        <w:rPr>
          <w:sz w:val="28"/>
          <w:szCs w:val="28"/>
        </w:rP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  <w:bookmarkEnd w:id="10"/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11" w:name="sub_1295"/>
      <w:r>
        <w:rPr>
          <w:sz w:val="28"/>
          <w:szCs w:val="28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  <w:bookmarkEnd w:id="11"/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12" w:name="sub_1296"/>
      <w:r>
        <w:rPr>
          <w:sz w:val="28"/>
          <w:szCs w:val="28"/>
        </w:rPr>
        <w:t>е) соблюдать беспристрастность, исключающую возможность влияния на служебную деятельность решений политических партий и общественных объединений;</w:t>
      </w:r>
      <w:bookmarkEnd w:id="12"/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13" w:name="sub_1297"/>
      <w:r>
        <w:rPr>
          <w:sz w:val="28"/>
          <w:szCs w:val="28"/>
        </w:rPr>
        <w:lastRenderedPageBreak/>
        <w:t>ж) соблюдать нормы служебной, профессиональной этики и правила делового поведения;</w:t>
      </w:r>
      <w:bookmarkEnd w:id="13"/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14" w:name="sub_1298"/>
      <w:r>
        <w:rPr>
          <w:sz w:val="28"/>
          <w:szCs w:val="28"/>
        </w:rPr>
        <w:t>з) проявлять корректность и внимательность в обращении с гражданами и должностными лицами;</w:t>
      </w:r>
      <w:bookmarkEnd w:id="14"/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15" w:name="sub_1299"/>
      <w:r>
        <w:rPr>
          <w:sz w:val="28"/>
          <w:szCs w:val="28"/>
        </w:rPr>
        <w:t xml:space="preserve">и) </w:t>
      </w:r>
      <w:bookmarkStart w:id="16" w:name="sub_12910"/>
      <w:bookmarkEnd w:id="15"/>
      <w:bookmarkEnd w:id="16"/>
      <w:r>
        <w:rPr>
          <w:sz w:val="28"/>
          <w:szCs w:val="28"/>
        </w:rPr>
        <w:t> воздерживаться от поведения, которое могло бы вызвать сомнение в добросовестном исполнении работниками должностных обязанностей, а также избегать конфликтных ситуаций, способных нанести ущерб репутации работника  или авторитету учреждения;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17" w:name="sub_12911"/>
      <w:r>
        <w:rPr>
          <w:sz w:val="28"/>
          <w:szCs w:val="28"/>
        </w:rPr>
        <w:t>к)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  <w:bookmarkEnd w:id="17"/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18" w:name="sub_12912"/>
      <w:r>
        <w:rPr>
          <w:sz w:val="28"/>
          <w:szCs w:val="28"/>
        </w:rPr>
        <w:t>л)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</w:t>
      </w:r>
      <w:bookmarkEnd w:id="18"/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19" w:name="sub_12913"/>
      <w:r>
        <w:rPr>
          <w:sz w:val="28"/>
          <w:szCs w:val="28"/>
        </w:rPr>
        <w:t>м) воздерживаться от публичных высказываний, суждений и оценок в отношении деятельности учреждения, его руководителя, заместителей;</w:t>
      </w:r>
      <w:bookmarkEnd w:id="19"/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20" w:name="sub_12914"/>
      <w:r>
        <w:rPr>
          <w:sz w:val="28"/>
          <w:szCs w:val="28"/>
        </w:rPr>
        <w:t>н) соблюдать установленные в учреждении правила предоставления служебной информации.</w:t>
      </w:r>
      <w:bookmarkEnd w:id="20"/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21" w:name="sub_1210"/>
      <w:r>
        <w:rPr>
          <w:sz w:val="28"/>
          <w:szCs w:val="28"/>
        </w:rPr>
        <w:t>3.2. Работникам учреждения, наделенным организационно-распорядительными полномочиями по отношению к другим работникам, рекомендуется быть для них образцами профессионализма, безупречной репутации, способствовать формированию в учреждении благоприятного для эффективной работы морально-психологического климата.</w:t>
      </w:r>
      <w:bookmarkEnd w:id="21"/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22" w:name="sub_1211"/>
      <w:r>
        <w:rPr>
          <w:sz w:val="28"/>
          <w:szCs w:val="28"/>
        </w:rPr>
        <w:t>3.3. Работник учреждения, наделенный организационно-распорядительными полномочиями по отношению к другим работникам, призван:</w:t>
      </w:r>
      <w:bookmarkEnd w:id="22"/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23" w:name="sub_12111"/>
      <w:r>
        <w:rPr>
          <w:sz w:val="28"/>
          <w:szCs w:val="28"/>
        </w:rPr>
        <w:t>а) принимать меры по предотвращению и урегулированию конфликта интересов;</w:t>
      </w:r>
      <w:bookmarkEnd w:id="23"/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24" w:name="sub_12112"/>
      <w:r>
        <w:rPr>
          <w:sz w:val="28"/>
          <w:szCs w:val="28"/>
        </w:rPr>
        <w:t>б) принимать меры по предупреждению коррупции.</w:t>
      </w:r>
      <w:bookmarkEnd w:id="24"/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25" w:name="sub_1212"/>
      <w:r>
        <w:rPr>
          <w:sz w:val="28"/>
          <w:szCs w:val="28"/>
        </w:rPr>
        <w:lastRenderedPageBreak/>
        <w:t>3.4. Работнику учреждения, наделенному организационно-распорядительными полномочиями по отношению к другим работникам, следует принимать меры к тому, чтобы подчиненные ему работники не допускали коррупционно-опасного поведения, своим личным поведением подавали пример честности, беспристрастности и справедливости.</w:t>
      </w:r>
      <w:bookmarkEnd w:id="25"/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bookmarkStart w:id="26" w:name="sub_1300"/>
      <w:r>
        <w:rPr>
          <w:b/>
          <w:sz w:val="28"/>
          <w:szCs w:val="28"/>
        </w:rPr>
        <w:t xml:space="preserve">4. Этические правила служебного поведения </w:t>
      </w:r>
      <w:bookmarkEnd w:id="26"/>
      <w:r>
        <w:rPr>
          <w:b/>
          <w:sz w:val="28"/>
          <w:szCs w:val="28"/>
        </w:rPr>
        <w:t>работников ГКУЗ «Ласточка»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27" w:name="sub_1313"/>
      <w:r>
        <w:rPr>
          <w:sz w:val="28"/>
          <w:szCs w:val="28"/>
        </w:rPr>
        <w:t>4.1. В служебном поведении ГБУЗ «Ласточка»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  <w:bookmarkEnd w:id="27"/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28" w:name="sub_1314"/>
      <w:r>
        <w:rPr>
          <w:sz w:val="28"/>
          <w:szCs w:val="28"/>
        </w:rPr>
        <w:t>4.2. В служебном поведении работникам следует воздерживаться от:</w:t>
      </w:r>
      <w:bookmarkEnd w:id="28"/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29" w:name="sub_13141"/>
      <w:r>
        <w:rPr>
          <w:sz w:val="28"/>
          <w:szCs w:val="28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  <w:bookmarkEnd w:id="29"/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30" w:name="sub_13142"/>
      <w:r>
        <w:rPr>
          <w:sz w:val="28"/>
          <w:szCs w:val="28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  <w:bookmarkEnd w:id="30"/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31" w:name="sub_13143"/>
      <w:r>
        <w:rPr>
          <w:sz w:val="28"/>
          <w:szCs w:val="28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  <w:bookmarkEnd w:id="31"/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32" w:name="sub_1315"/>
      <w:r>
        <w:rPr>
          <w:sz w:val="28"/>
          <w:szCs w:val="28"/>
        </w:rPr>
        <w:t xml:space="preserve">4.3. </w:t>
      </w:r>
      <w:bookmarkStart w:id="33" w:name="sub_1400"/>
      <w:bookmarkEnd w:id="32"/>
      <w:bookmarkEnd w:id="33"/>
      <w:r>
        <w:rPr>
          <w:sz w:val="28"/>
          <w:szCs w:val="28"/>
        </w:rPr>
        <w:t>Стиль поведения сотрудников учреждения предусматривает</w:t>
      </w:r>
      <w:r>
        <w:rPr>
          <w:sz w:val="28"/>
          <w:szCs w:val="28"/>
        </w:rPr>
        <w:br/>
        <w:t>создание благоприятных условий для эффективного лечения,</w:t>
      </w:r>
      <w:r>
        <w:rPr>
          <w:sz w:val="28"/>
          <w:szCs w:val="28"/>
        </w:rPr>
        <w:br/>
        <w:t>нравственного и психического покоя, уверенности больных в быстрейшем и</w:t>
      </w:r>
      <w:r>
        <w:rPr>
          <w:sz w:val="28"/>
          <w:szCs w:val="28"/>
        </w:rPr>
        <w:br/>
        <w:t xml:space="preserve">полном выздоровлении. 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учреждении должна быть создана обстановка</w:t>
      </w:r>
      <w:r>
        <w:rPr>
          <w:sz w:val="28"/>
          <w:szCs w:val="28"/>
        </w:rPr>
        <w:br/>
        <w:t>четкой организации работы всех служб и кабинетов, приветливости и</w:t>
      </w:r>
      <w:r>
        <w:rPr>
          <w:sz w:val="28"/>
          <w:szCs w:val="28"/>
        </w:rPr>
        <w:br/>
        <w:t xml:space="preserve">доброжелательности сотрудников. 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Должностной обязанностью всего медицинского персонала учреждения является правильная организация и непременное соблюдение лечебно-охранительного режима, т.к. уровень и качество лечебного процесса в значительной мере определяется не только профессиональными знаниями и навыками медицинского персонала и степени технической оснащенности учреждения, но и культурой медицинского персонала, этическим воспитанием, доброжелательным его взаимоотношением с больными детьми и их родителями, а также с коллегами по работе.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Медицинский персонал обязан внимательно и чутко относиться к детям, не допускать неуместные разговоры в присутствии пациентов, шума в коридорах учреждения, четко соблюдать распорядок дня в отделениях учреждения.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Медицинский персонал обязан всегда находить пути к дружескому контакту с родителями ребенка, не допускать небрежность и бестактность в обращении с ними.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   учитывать,   что   лечебный    процесс    в   учреждении начинается уже в регистратуре и организация ее работы, определенным образом, сказывается на дальнейшем ходе лечения. Поэтому обстановка, с которой впервые сталкивается ребенок: чистота и уют в помещении, отношение, поведение и внешний вид персонала должны поддерживать в нем уверенность в том, что именно в учреждении он быстро избавится от боли, восстановит свое здоровье. Работники регистратуры должны быть предельно вежливы и внимательны к пациентам. Отвечать на вопросы необходимо четко, достаточно громко, никогда не высказывать своего раздражения, не переходить на крик. 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Четкость работы - обязательное требование для медицинского персонала. Все должно делаться быстро, но в тоже время без лишней спешки </w:t>
      </w:r>
      <w:r>
        <w:rPr>
          <w:sz w:val="28"/>
          <w:szCs w:val="28"/>
        </w:rPr>
        <w:lastRenderedPageBreak/>
        <w:t>и суеты, не в ущерб интересам пациента. В присутствии родителей и ребенка медицинский персонал ни в коем случае не должен вступать в пререкания, каждый пациент должен быть встречен внимательно и приветливо. Все недоразумения, связанные с нечеткой работой структурных подразделений учреждения, выясняются не в его присутствии. При приеме детей персонал не должен проявлять торопливость и резкость в обращении, с детьми следует разговаривать спокойно, ласково.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Сдержанность и внешнее спокойствие медицинского персонала оказывают положительное воздействие на чрезмерные эмоции родителей больного ребенка. Неосторожно сказанная фраза может нанести больному ребенку непоправимый вред и значительно снизить эффективность всех проводимых в дальнейшем лечебных мероприятий.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учреждение к врачу-специалисту обращаются родители со своими тревогами и волнениями, связанными со здоровьем их детей,    поэтому   работа   врача   требует   большой   любви   к   детям, всестороннего   развития,    клинического   кругозора,   от    него   зависит действенность всех лечебно-профилактических мероприятий.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максимального комфорта для больных детей является одной из первоочередных задач сотрудников учреждения. Недопустимо обращаться к родителям ребенка на «Ты». Обезличенное, невежливое обращение и, наоборот, излишняя фамильярность не могут способствовать установлению контакта между персоналом, родителями и больным ребенком, не создают обстановки взаимного доверия и уважения. В общении друг с другом персонал также должен быть взаимно вежлив и тактичен.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Весь медицинский и обслуживающий персонал в кабинетах и коридорах должен говорить тихо, вполголоса и только о том, что имеет непосредственное отношение к работе. Разбор и обмен мнениями производится не в присутствии родителей и больного ребенка.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Чуткость, ласковый голос, умение общения с больным ребенком, сострадание к его боли - неизменные качества сестер, работающих в этих кабинетах.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следует забывать и о внешнем облике всех сотрудников учреждения: аккуратность, чистота, неприемлимость экстравагантных нарядов и причесок. Каждый сотрудник на рабочем месте является представителем учреждения и должен выглядеть достойно.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каждому больному ребенку, проходящему лечение требуется вдумчивый и внимательный подход.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Соблюдение настоящего Кодекса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Необходимость  соблюдения настоящего Кодекса является одним из условий трудового договора с работником.  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Работник обязан  вести  себя  в  соответствии  с  настоящим Кодексом, знакомиться с изменениями в  нем  и  принимать  необходимые  меры  для выполнения его требований.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   Знание  и  соблюдение  работниками  положений настоящего  Кодекса  является  одним  из  критериев оценки качества их профессиональной  деятельности  и  служебного  поведения и учитывается при:     формировании кадрового  резерва  для  выдвижения  на  вышестоящие должности, назначении на иную  должность;      подготовке характеристики или рекомендации;     наложении дисциплинарных взысканий.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6. Ответственность за нарушение положений настоящего Кодекса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142"/>
        <w:jc w:val="both"/>
        <w:rPr>
          <w:sz w:val="28"/>
          <w:szCs w:val="28"/>
        </w:rPr>
      </w:pP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Ответственность работников,       наделенных организационно-распорядительными полномочиями по отношению к другим работникам,   несет   ответственность   за   действия   или бездействия  подчиненных сотрудников,  нарушающих правила служебного и этического поведения,  если он не принял мер, чтобы не допустить таких действий или бездействия.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6.2.Работник,  наделенный организационно- распорядительными полномочиями  по  отношению к другим работникам, должен принимать меры к тому, чтобы подчиненные сотрудники не допускали коррупционно опасного поведения: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привлекать внимание к коррупционно опасным ситуациям;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создавать условия их недопущения и преодоления;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инициировать или   принимать   решение   о  проведении  служебных проверок (в соответствии с компетенцией);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-инициировать или    принимать    решение    о    применении   мер дисциплинарного взыскания (в соответствии с компетенцией);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одобрять антикоррупционное поведение работников;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-своим личным    поведением     подавать     пример     честности, беспристрастности и справедливости;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-проводить соответствующую воспитательную работу против коррупции, коррупционно опасного поведения.</w:t>
      </w:r>
      <w:bookmarkStart w:id="34" w:name="sub_1417"/>
      <w:bookmarkEnd w:id="34"/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Нарушение работниками положений Кодекса влечет применение к нему мер юридической ответственности.</w:t>
      </w:r>
    </w:p>
    <w:p w:rsidR="005F1EE1" w:rsidRDefault="005F1EE1" w:rsidP="005F1EE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5F1EE1" w:rsidRDefault="005F1EE1" w:rsidP="005F1E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43FD" w:rsidRDefault="005F1EE1">
      <w:bookmarkStart w:id="35" w:name="_GoBack"/>
      <w:bookmarkEnd w:id="35"/>
    </w:p>
    <w:sectPr w:rsidR="00514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6D4"/>
    <w:rsid w:val="005F1EE1"/>
    <w:rsid w:val="00A20A33"/>
    <w:rsid w:val="00A606D4"/>
    <w:rsid w:val="00BD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DC915-3128-4875-A25F-088E1C08A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EE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1EE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F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0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64203.0/" TargetMode="External"/><Relationship Id="rId4" Type="http://schemas.openxmlformats.org/officeDocument/2006/relationships/hyperlink" Target="garantf1://10003000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1998</Words>
  <Characters>11391</Characters>
  <Application>Microsoft Office Word</Application>
  <DocSecurity>0</DocSecurity>
  <Lines>94</Lines>
  <Paragraphs>26</Paragraphs>
  <ScaleCrop>false</ScaleCrop>
  <Company/>
  <LinksUpToDate>false</LinksUpToDate>
  <CharactersWithSpaces>13363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3</cp:revision>
  <dcterms:created xsi:type="dcterms:W3CDTF">2025-05-14T07:20:00Z</dcterms:created>
  <dcterms:modified xsi:type="dcterms:W3CDTF">2025-05-14T07:21:00Z</dcterms:modified>
</cp:coreProperties>
</file>